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C16CE" w:rsidRDefault="00630578">
      <w:pPr>
        <w:pStyle w:val="Heading3"/>
        <w:jc w:val="center"/>
      </w:pPr>
      <w:r>
        <w:rPr>
          <w:noProof/>
          <w:lang w:val="en-US"/>
        </w:rPr>
        <w:drawing>
          <wp:inline distT="0" distB="0" distL="0" distR="0">
            <wp:extent cx="2621915" cy="844444"/>
            <wp:effectExtent l="25400" t="0" r="0" b="0"/>
            <wp:docPr id="2" name="Picture 1" descr="::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Picture 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21" cy="84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6CE" w:rsidRDefault="00EC62A8">
      <w:r w:rsidRPr="00EC62A8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-9.05pt;margin-top:7.35pt;width:312pt;height:27.15pt;z-index:251657728" stroked="f">
            <v:textbox style="mso-next-textbox:#_x0000_s1031">
              <w:txbxContent>
                <w:p w:rsidR="00AC16CE" w:rsidRDefault="00AC16CE">
                  <w:pPr>
                    <w:pStyle w:val="Heading1"/>
                    <w:rPr>
                      <w:b w:val="0"/>
                    </w:rPr>
                  </w:pPr>
                  <w:r>
                    <w:rPr>
                      <w:rFonts w:ascii="Calibri" w:hAnsi="Calibri"/>
                    </w:rPr>
                    <w:t xml:space="preserve">BOOKING FORM </w:t>
                  </w:r>
                </w:p>
                <w:p w:rsidR="00AC16CE" w:rsidRDefault="00AC16CE"/>
              </w:txbxContent>
            </v:textbox>
          </v:shape>
        </w:pict>
      </w:r>
    </w:p>
    <w:p w:rsidR="00AC16CE" w:rsidRDefault="00AC16CE"/>
    <w:p w:rsidR="00AC16CE" w:rsidRDefault="00AC16CE"/>
    <w:p w:rsidR="00AC16CE" w:rsidRDefault="00AC16CE">
      <w:pPr>
        <w:pStyle w:val="Heading2"/>
      </w:pPr>
      <w:r>
        <w:t>Advertising Options (please tick)</w:t>
      </w:r>
    </w:p>
    <w:p w:rsidR="00AC16CE" w:rsidRDefault="00AC16CE">
      <w:pPr>
        <w:pStyle w:val="BodyText"/>
        <w:tabs>
          <w:tab w:val="left" w:pos="720"/>
        </w:tabs>
        <w:rPr>
          <w:rFonts w:ascii="Calibri" w:hAnsi="Calibri"/>
          <w:sz w:val="16"/>
        </w:rPr>
      </w:pPr>
      <w:r>
        <w:rPr>
          <w:rFonts w:ascii="Calibri" w:hAnsi="Calibri"/>
          <w:sz w:val="22"/>
        </w:rPr>
        <w:t>Please confirm size of advertisement by checking the relevant box below.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6"/>
        <w:gridCol w:w="1086"/>
        <w:gridCol w:w="456"/>
      </w:tblGrid>
      <w:tr w:rsidR="00AC16CE">
        <w:trPr>
          <w:trHeight w:val="338"/>
        </w:trPr>
        <w:tc>
          <w:tcPr>
            <w:tcW w:w="6986" w:type="dxa"/>
          </w:tcPr>
          <w:p w:rsidR="00AC16CE" w:rsidRDefault="00AC16CE">
            <w:pPr>
              <w:pStyle w:val="BasicParagraph"/>
              <w:rPr>
                <w:rFonts w:ascii="Calibri" w:hAnsi="Calibri" w:cs="Sabon"/>
                <w:b/>
                <w:bCs/>
                <w:sz w:val="22"/>
                <w:szCs w:val="23"/>
              </w:rPr>
            </w:pPr>
            <w:r>
              <w:rPr>
                <w:rFonts w:ascii="Calibri" w:hAnsi="Calibri" w:cs="Sabon"/>
                <w:b/>
                <w:bCs/>
                <w:sz w:val="22"/>
                <w:szCs w:val="23"/>
              </w:rPr>
              <w:t>Full page full colour profile</w:t>
            </w:r>
          </w:p>
          <w:p w:rsidR="00AC16CE" w:rsidRDefault="00AC16CE">
            <w:pPr>
              <w:pStyle w:val="BasicParagraph"/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 w:cs="Sabon"/>
                <w:sz w:val="22"/>
                <w:szCs w:val="23"/>
              </w:rPr>
              <w:t>Up to 150 word description including 3 photographs</w:t>
            </w:r>
          </w:p>
          <w:p w:rsidR="00AC16CE" w:rsidRDefault="00AC16CE">
            <w:pPr>
              <w:pStyle w:val="BasicParagraph"/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 w:cs="Sabon"/>
                <w:sz w:val="22"/>
                <w:szCs w:val="23"/>
              </w:rPr>
              <w:t>Enhanced online entry</w:t>
            </w:r>
          </w:p>
        </w:tc>
        <w:tc>
          <w:tcPr>
            <w:tcW w:w="1086" w:type="dxa"/>
          </w:tcPr>
          <w:p w:rsidR="00AC16CE" w:rsidRDefault="00AC16CE">
            <w:pPr>
              <w:pStyle w:val="BasicParagraph"/>
              <w:rPr>
                <w:rFonts w:ascii="Calibri" w:hAnsi="Calibri"/>
                <w:sz w:val="22"/>
              </w:rPr>
            </w:pPr>
            <w:r>
              <w:rPr>
                <w:rFonts w:ascii="Calibri" w:hAnsi="Calibri" w:cs="Sabon"/>
                <w:b/>
                <w:bCs/>
                <w:sz w:val="22"/>
                <w:szCs w:val="23"/>
              </w:rPr>
              <w:t>£1,200</w:t>
            </w:r>
          </w:p>
        </w:tc>
        <w:tc>
          <w:tcPr>
            <w:tcW w:w="456" w:type="dxa"/>
            <w:tcMar>
              <w:top w:w="85" w:type="dxa"/>
            </w:tcMar>
          </w:tcPr>
          <w:p w:rsidR="00AC16CE" w:rsidRDefault="00EC62A8">
            <w:pPr>
              <w:pStyle w:val="BasicParagrap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6CE">
              <w:rPr>
                <w:rFonts w:ascii="Calibri" w:hAnsi="Calibri"/>
                <w:sz w:val="20"/>
              </w:rPr>
              <w:instrText xml:space="preserve"> FORMCHECKBOX </w:instrText>
            </w:r>
            <w:r w:rsidR="005A78AC" w:rsidRPr="00EC62A8"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C16CE">
        <w:tc>
          <w:tcPr>
            <w:tcW w:w="6986" w:type="dxa"/>
          </w:tcPr>
          <w:p w:rsidR="00AC16CE" w:rsidRDefault="00AC16CE">
            <w:pPr>
              <w:pStyle w:val="BasicParagraph"/>
              <w:rPr>
                <w:rFonts w:ascii="Calibri" w:hAnsi="Calibri" w:cs="Sabon"/>
                <w:b/>
                <w:bCs/>
                <w:sz w:val="22"/>
                <w:szCs w:val="23"/>
              </w:rPr>
            </w:pPr>
            <w:r>
              <w:rPr>
                <w:rFonts w:ascii="Calibri" w:hAnsi="Calibri" w:cs="Sabon"/>
                <w:b/>
                <w:bCs/>
                <w:sz w:val="22"/>
                <w:szCs w:val="23"/>
              </w:rPr>
              <w:t>Half page full colour profile</w:t>
            </w:r>
          </w:p>
          <w:p w:rsidR="00AC16CE" w:rsidRDefault="00AC16CE">
            <w:pPr>
              <w:pStyle w:val="BasicParagraph"/>
              <w:numPr>
                <w:ilvl w:val="0"/>
                <w:numId w:val="1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 w:cs="Sabon"/>
                <w:sz w:val="22"/>
                <w:szCs w:val="23"/>
              </w:rPr>
              <w:t>Up to 100 word description including 2 Photographs</w:t>
            </w:r>
          </w:p>
          <w:p w:rsidR="00AC16CE" w:rsidRDefault="00AC16CE">
            <w:pPr>
              <w:pStyle w:val="BasicParagraph"/>
              <w:numPr>
                <w:ilvl w:val="0"/>
                <w:numId w:val="1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 w:cs="Sabon"/>
                <w:sz w:val="22"/>
                <w:szCs w:val="23"/>
              </w:rPr>
              <w:t>Enhanced online entry</w:t>
            </w:r>
          </w:p>
        </w:tc>
        <w:tc>
          <w:tcPr>
            <w:tcW w:w="1086" w:type="dxa"/>
          </w:tcPr>
          <w:p w:rsidR="00AC16CE" w:rsidRDefault="00AC16CE">
            <w:pPr>
              <w:pStyle w:val="BasicParagraph"/>
              <w:rPr>
                <w:rFonts w:ascii="Calibri" w:hAnsi="Calibri"/>
                <w:sz w:val="22"/>
              </w:rPr>
            </w:pPr>
            <w:r>
              <w:rPr>
                <w:rFonts w:ascii="Calibri" w:hAnsi="Calibri" w:cs="Sabon"/>
                <w:b/>
                <w:bCs/>
                <w:sz w:val="22"/>
                <w:szCs w:val="23"/>
              </w:rPr>
              <w:t>£700</w:t>
            </w:r>
          </w:p>
        </w:tc>
        <w:tc>
          <w:tcPr>
            <w:tcW w:w="456" w:type="dxa"/>
            <w:tcMar>
              <w:top w:w="85" w:type="dxa"/>
            </w:tcMar>
          </w:tcPr>
          <w:p w:rsidR="00AC16CE" w:rsidRDefault="00EC62A8">
            <w:pPr>
              <w:pStyle w:val="BasicParagrap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6CE">
              <w:rPr>
                <w:rFonts w:ascii="Calibri" w:hAnsi="Calibri"/>
                <w:sz w:val="20"/>
              </w:rPr>
              <w:instrText xml:space="preserve"> FORMCHECKBOX </w:instrText>
            </w:r>
            <w:r w:rsidR="005A78AC" w:rsidRPr="00EC62A8"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C16CE">
        <w:tc>
          <w:tcPr>
            <w:tcW w:w="6986" w:type="dxa"/>
          </w:tcPr>
          <w:p w:rsidR="00AC16CE" w:rsidRDefault="00AC16CE">
            <w:pPr>
              <w:pStyle w:val="BasicParagraph"/>
              <w:rPr>
                <w:rFonts w:ascii="Calibri" w:hAnsi="Calibri" w:cs="Sabon"/>
                <w:b/>
                <w:bCs/>
                <w:sz w:val="22"/>
                <w:szCs w:val="23"/>
              </w:rPr>
            </w:pPr>
            <w:r>
              <w:rPr>
                <w:rFonts w:ascii="Calibri" w:hAnsi="Calibri" w:cs="Sabon"/>
                <w:b/>
                <w:bCs/>
                <w:sz w:val="22"/>
                <w:szCs w:val="23"/>
              </w:rPr>
              <w:t>Quarter page full colour profile</w:t>
            </w:r>
          </w:p>
          <w:p w:rsidR="00AC16CE" w:rsidRDefault="00AC16CE">
            <w:pPr>
              <w:pStyle w:val="BasicParagraph"/>
              <w:numPr>
                <w:ilvl w:val="0"/>
                <w:numId w:val="1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 w:cs="Sabon"/>
                <w:sz w:val="22"/>
                <w:szCs w:val="23"/>
              </w:rPr>
              <w:t>Up to 50 word description including 1 photograph</w:t>
            </w:r>
          </w:p>
          <w:p w:rsidR="00AC16CE" w:rsidRDefault="00AC16CE">
            <w:pPr>
              <w:pStyle w:val="BasicParagraph"/>
              <w:numPr>
                <w:ilvl w:val="0"/>
                <w:numId w:val="11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 w:cs="Sabon"/>
                <w:sz w:val="22"/>
                <w:szCs w:val="23"/>
              </w:rPr>
              <w:t>Enhanced online entry</w:t>
            </w:r>
          </w:p>
        </w:tc>
        <w:tc>
          <w:tcPr>
            <w:tcW w:w="1086" w:type="dxa"/>
          </w:tcPr>
          <w:p w:rsidR="00AC16CE" w:rsidRDefault="00AC16CE">
            <w:pPr>
              <w:pStyle w:val="BasicParagraph"/>
              <w:rPr>
                <w:rFonts w:ascii="Calibri" w:hAnsi="Calibri"/>
                <w:sz w:val="22"/>
              </w:rPr>
            </w:pPr>
            <w:r>
              <w:rPr>
                <w:rFonts w:ascii="Calibri" w:hAnsi="Calibri" w:cs="Sabon"/>
                <w:b/>
                <w:bCs/>
                <w:sz w:val="22"/>
                <w:szCs w:val="23"/>
              </w:rPr>
              <w:t>£400</w:t>
            </w:r>
          </w:p>
        </w:tc>
        <w:tc>
          <w:tcPr>
            <w:tcW w:w="456" w:type="dxa"/>
            <w:tcMar>
              <w:top w:w="85" w:type="dxa"/>
            </w:tcMar>
          </w:tcPr>
          <w:p w:rsidR="00AC16CE" w:rsidRDefault="00EC62A8">
            <w:pPr>
              <w:pStyle w:val="BasicParagrap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6CE">
              <w:rPr>
                <w:rFonts w:ascii="Calibri" w:hAnsi="Calibri"/>
                <w:sz w:val="20"/>
              </w:rPr>
              <w:instrText xml:space="preserve"> FORMCHECKBOX </w:instrText>
            </w:r>
            <w:r w:rsidR="005A78AC" w:rsidRPr="00EC62A8"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C16CE">
        <w:tc>
          <w:tcPr>
            <w:tcW w:w="6986" w:type="dxa"/>
          </w:tcPr>
          <w:p w:rsidR="00AC16CE" w:rsidRDefault="00AC16CE">
            <w:pPr>
              <w:pStyle w:val="BasicParagraph"/>
              <w:rPr>
                <w:rFonts w:ascii="Calibri" w:hAnsi="Calibri" w:cs="Sabon"/>
                <w:b/>
                <w:bCs/>
                <w:sz w:val="22"/>
                <w:szCs w:val="23"/>
              </w:rPr>
            </w:pPr>
            <w:r>
              <w:rPr>
                <w:rFonts w:ascii="Calibri" w:hAnsi="Calibri" w:cs="Sabon"/>
                <w:b/>
                <w:bCs/>
                <w:sz w:val="22"/>
                <w:szCs w:val="23"/>
              </w:rPr>
              <w:t>Eighth page full colour profile</w:t>
            </w:r>
          </w:p>
          <w:p w:rsidR="00AC16CE" w:rsidRDefault="00AC16CE">
            <w:pPr>
              <w:pStyle w:val="BasicParagraph"/>
              <w:numPr>
                <w:ilvl w:val="0"/>
                <w:numId w:val="12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 w:cs="Big Caslon"/>
                <w:sz w:val="22"/>
                <w:szCs w:val="23"/>
              </w:rPr>
              <w:t xml:space="preserve">Up to 25 word description including </w:t>
            </w:r>
            <w:r>
              <w:rPr>
                <w:rFonts w:ascii="Calibri" w:hAnsi="Calibri" w:cs="Times"/>
                <w:sz w:val="22"/>
                <w:szCs w:val="23"/>
              </w:rPr>
              <w:t xml:space="preserve">1 </w:t>
            </w:r>
            <w:r>
              <w:rPr>
                <w:rFonts w:ascii="Calibri" w:hAnsi="Calibri" w:cs="Big Caslon"/>
                <w:sz w:val="22"/>
                <w:szCs w:val="23"/>
              </w:rPr>
              <w:t>Photograph</w:t>
            </w:r>
          </w:p>
          <w:p w:rsidR="00AC16CE" w:rsidRDefault="00AC16CE">
            <w:pPr>
              <w:pStyle w:val="BasicParagraph"/>
              <w:numPr>
                <w:ilvl w:val="0"/>
                <w:numId w:val="12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 w:cs="Sabon"/>
                <w:sz w:val="22"/>
                <w:szCs w:val="23"/>
              </w:rPr>
              <w:t>Enhanced online entry</w:t>
            </w:r>
          </w:p>
        </w:tc>
        <w:tc>
          <w:tcPr>
            <w:tcW w:w="1086" w:type="dxa"/>
          </w:tcPr>
          <w:p w:rsidR="00AC16CE" w:rsidRDefault="00AC16CE">
            <w:pPr>
              <w:pStyle w:val="BasicParagraph"/>
              <w:rPr>
                <w:rFonts w:ascii="Calibri" w:hAnsi="Calibri"/>
                <w:sz w:val="22"/>
              </w:rPr>
            </w:pPr>
            <w:r>
              <w:rPr>
                <w:rFonts w:ascii="Calibri" w:hAnsi="Calibri" w:cs="Sabon"/>
                <w:b/>
                <w:bCs/>
                <w:sz w:val="22"/>
                <w:szCs w:val="23"/>
              </w:rPr>
              <w:t>£250</w:t>
            </w:r>
          </w:p>
        </w:tc>
        <w:tc>
          <w:tcPr>
            <w:tcW w:w="456" w:type="dxa"/>
            <w:tcMar>
              <w:top w:w="85" w:type="dxa"/>
            </w:tcMar>
          </w:tcPr>
          <w:p w:rsidR="00AC16CE" w:rsidRDefault="00EC62A8">
            <w:pPr>
              <w:pStyle w:val="BasicParagrap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6CE">
              <w:rPr>
                <w:rFonts w:ascii="Calibri" w:hAnsi="Calibri"/>
                <w:sz w:val="20"/>
              </w:rPr>
              <w:instrText xml:space="preserve"> FORMCHECKBOX </w:instrText>
            </w:r>
            <w:r w:rsidR="005A78AC" w:rsidRPr="00EC62A8"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C16CE">
        <w:tc>
          <w:tcPr>
            <w:tcW w:w="6986" w:type="dxa"/>
          </w:tcPr>
          <w:p w:rsidR="00AC16CE" w:rsidRDefault="00AC16CE">
            <w:pPr>
              <w:pStyle w:val="BasicParagraph"/>
              <w:rPr>
                <w:rFonts w:ascii="Calibri" w:hAnsi="Calibri" w:cs="Sabon"/>
                <w:b/>
                <w:bCs/>
                <w:sz w:val="22"/>
                <w:szCs w:val="23"/>
              </w:rPr>
            </w:pPr>
            <w:r>
              <w:rPr>
                <w:rFonts w:ascii="Calibri" w:hAnsi="Calibri" w:cs="Sabon"/>
                <w:b/>
                <w:bCs/>
                <w:sz w:val="22"/>
                <w:szCs w:val="23"/>
              </w:rPr>
              <w:t>Sixteenth page full colour profile</w:t>
            </w:r>
          </w:p>
          <w:p w:rsidR="00AC16CE" w:rsidRDefault="00AC16CE">
            <w:pPr>
              <w:pStyle w:val="BasicParagraph"/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 w:cs="Big Caslon"/>
                <w:sz w:val="22"/>
                <w:szCs w:val="23"/>
              </w:rPr>
              <w:t xml:space="preserve">Up to </w:t>
            </w:r>
            <w:r>
              <w:rPr>
                <w:rFonts w:ascii="Calibri" w:hAnsi="Calibri" w:cs="Times"/>
                <w:sz w:val="22"/>
                <w:szCs w:val="23"/>
              </w:rPr>
              <w:t xml:space="preserve">25 </w:t>
            </w:r>
            <w:r>
              <w:rPr>
                <w:rFonts w:ascii="Calibri" w:hAnsi="Calibri" w:cs="Big Caslon"/>
                <w:sz w:val="22"/>
                <w:szCs w:val="23"/>
              </w:rPr>
              <w:t>word description</w:t>
            </w:r>
          </w:p>
          <w:p w:rsidR="00AC16CE" w:rsidRDefault="00AC16CE">
            <w:pPr>
              <w:pStyle w:val="BasicParagraph"/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 w:cs="Sabon"/>
                <w:sz w:val="22"/>
                <w:szCs w:val="23"/>
              </w:rPr>
              <w:t>Enhanced online entry</w:t>
            </w:r>
          </w:p>
        </w:tc>
        <w:tc>
          <w:tcPr>
            <w:tcW w:w="1086" w:type="dxa"/>
          </w:tcPr>
          <w:p w:rsidR="00AC16CE" w:rsidRDefault="00AC16CE">
            <w:pPr>
              <w:pStyle w:val="BasicParagraph"/>
              <w:rPr>
                <w:rFonts w:ascii="Calibri" w:hAnsi="Calibri"/>
                <w:sz w:val="22"/>
              </w:rPr>
            </w:pPr>
            <w:r>
              <w:rPr>
                <w:rFonts w:ascii="Calibri" w:hAnsi="Calibri" w:cs="Sabon"/>
                <w:b/>
                <w:bCs/>
                <w:sz w:val="22"/>
                <w:szCs w:val="23"/>
              </w:rPr>
              <w:t>£150</w:t>
            </w:r>
          </w:p>
        </w:tc>
        <w:tc>
          <w:tcPr>
            <w:tcW w:w="456" w:type="dxa"/>
            <w:tcMar>
              <w:top w:w="85" w:type="dxa"/>
            </w:tcMar>
          </w:tcPr>
          <w:p w:rsidR="00AC16CE" w:rsidRDefault="00EC62A8">
            <w:pPr>
              <w:pStyle w:val="BasicParagrap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6CE">
              <w:rPr>
                <w:rFonts w:ascii="Calibri" w:hAnsi="Calibri"/>
                <w:sz w:val="20"/>
              </w:rPr>
              <w:instrText xml:space="preserve"> FORMCHECKBOX </w:instrText>
            </w:r>
            <w:r w:rsidR="005A78AC" w:rsidRPr="00EC62A8"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AC16CE" w:rsidRDefault="00AC16CE">
      <w:pPr>
        <w:pStyle w:val="BodyText"/>
        <w:tabs>
          <w:tab w:val="left" w:pos="1418"/>
          <w:tab w:val="left" w:pos="1701"/>
          <w:tab w:val="left" w:pos="1843"/>
          <w:tab w:val="left" w:pos="4820"/>
        </w:tabs>
        <w:spacing w:before="240"/>
        <w:rPr>
          <w:rFonts w:ascii="Arial Narrow" w:hAnsi="Arial Narrow"/>
          <w:b/>
          <w:color w:val="auto"/>
          <w:sz w:val="16"/>
        </w:rPr>
      </w:pPr>
      <w:r>
        <w:rPr>
          <w:rFonts w:ascii="Calibri" w:hAnsi="Calibri"/>
          <w:b/>
          <w:bCs/>
          <w:sz w:val="28"/>
        </w:rPr>
        <w:t>Don’t miss these great savings….</w:t>
      </w:r>
      <w:r>
        <w:rPr>
          <w:rFonts w:ascii="Calibri" w:hAnsi="Calibri"/>
          <w:sz w:val="22"/>
        </w:rPr>
        <w:br/>
        <w:t>Book before 31</w:t>
      </w:r>
      <w:r>
        <w:rPr>
          <w:rFonts w:ascii="Calibri" w:hAnsi="Calibri"/>
          <w:sz w:val="22"/>
          <w:vertAlign w:val="superscript"/>
        </w:rPr>
        <w:t>st</w:t>
      </w:r>
      <w:r>
        <w:rPr>
          <w:rFonts w:ascii="Calibri" w:hAnsi="Calibri"/>
          <w:sz w:val="22"/>
        </w:rPr>
        <w:t xml:space="preserve"> </w:t>
      </w:r>
      <w:r w:rsidR="00630578">
        <w:rPr>
          <w:rFonts w:ascii="Calibri" w:hAnsi="Calibri"/>
          <w:sz w:val="22"/>
        </w:rPr>
        <w:t>December 2013</w:t>
      </w:r>
      <w:r>
        <w:rPr>
          <w:rFonts w:ascii="Calibri" w:hAnsi="Calibri"/>
          <w:sz w:val="22"/>
        </w:rPr>
        <w:t xml:space="preserve"> and </w:t>
      </w:r>
      <w:r>
        <w:rPr>
          <w:rFonts w:ascii="Calibri" w:hAnsi="Calibri"/>
          <w:b/>
          <w:bCs/>
          <w:sz w:val="22"/>
        </w:rPr>
        <w:t>SAVE 10%</w:t>
      </w:r>
      <w:r>
        <w:rPr>
          <w:rFonts w:ascii="Calibri" w:hAnsi="Calibri"/>
          <w:sz w:val="22"/>
        </w:rPr>
        <w:br/>
        <w:t>Book for two years in advance before 31</w:t>
      </w:r>
      <w:r>
        <w:rPr>
          <w:rFonts w:ascii="Calibri" w:hAnsi="Calibri"/>
          <w:sz w:val="22"/>
          <w:vertAlign w:val="superscript"/>
        </w:rPr>
        <w:t>st</w:t>
      </w:r>
      <w:r w:rsidR="00630578">
        <w:rPr>
          <w:rFonts w:ascii="Calibri" w:hAnsi="Calibri"/>
          <w:sz w:val="22"/>
        </w:rPr>
        <w:t xml:space="preserve"> December 2013</w:t>
      </w:r>
      <w:r>
        <w:rPr>
          <w:rFonts w:ascii="Calibri" w:hAnsi="Calibri"/>
          <w:sz w:val="22"/>
        </w:rPr>
        <w:t xml:space="preserve"> and </w:t>
      </w:r>
      <w:r>
        <w:rPr>
          <w:rFonts w:ascii="Calibri" w:hAnsi="Calibri"/>
          <w:b/>
          <w:bCs/>
          <w:sz w:val="22"/>
        </w:rPr>
        <w:t>SAVE 20%</w:t>
      </w:r>
      <w:r>
        <w:rPr>
          <w:rFonts w:ascii="Arial Narrow" w:hAnsi="Arial Narrow"/>
          <w:b/>
          <w:color w:val="auto"/>
          <w:sz w:val="16"/>
        </w:rPr>
        <w:br/>
      </w:r>
    </w:p>
    <w:p w:rsidR="00AC16CE" w:rsidRDefault="00AC16CE">
      <w:pPr>
        <w:pStyle w:val="Heading2"/>
        <w:ind w:firstLine="181"/>
      </w:pPr>
      <w:r>
        <w:t>Order Confirmation</w:t>
      </w:r>
    </w:p>
    <w:p w:rsidR="00AC16CE" w:rsidRDefault="00AC16CE">
      <w:pPr>
        <w:pStyle w:val="Heading3"/>
        <w:ind w:hanging="181"/>
        <w:rPr>
          <w:rFonts w:ascii="Calibri" w:hAnsi="Calibri"/>
          <w:sz w:val="22"/>
        </w:rPr>
      </w:pPr>
      <w:r>
        <w:rPr>
          <w:rFonts w:ascii="Calibri" w:hAnsi="Calibri"/>
          <w:sz w:val="16"/>
        </w:rPr>
        <w:br/>
      </w:r>
      <w:r>
        <w:rPr>
          <w:rFonts w:ascii="Calibri" w:hAnsi="Calibri"/>
          <w:sz w:val="22"/>
        </w:rPr>
        <w:t>All bookings are subject to our standard terms and conditions. Cancellations must be made in writing 8 weeks prior to publication. All advertisements are subject to VAT at standard rate.</w:t>
      </w:r>
      <w:r>
        <w:rPr>
          <w:rFonts w:ascii="Calibri" w:hAnsi="Calibri"/>
          <w:sz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4"/>
        <w:gridCol w:w="5068"/>
      </w:tblGrid>
      <w:tr w:rsidR="00AC16CE">
        <w:trPr>
          <w:trHeight w:val="338"/>
        </w:trPr>
        <w:tc>
          <w:tcPr>
            <w:tcW w:w="3004" w:type="dxa"/>
            <w:vAlign w:val="center"/>
          </w:tcPr>
          <w:p w:rsidR="00AC16CE" w:rsidRDefault="00AC16CE">
            <w:pPr>
              <w:pStyle w:val="BasicParagraph"/>
              <w:rPr>
                <w:rFonts w:ascii="Calibri" w:hAnsi="Calibri"/>
                <w:sz w:val="22"/>
              </w:rPr>
            </w:pPr>
            <w:r>
              <w:rPr>
                <w:rFonts w:ascii="Calibri" w:hAnsi="Calibri" w:cs="Sabon"/>
                <w:sz w:val="22"/>
                <w:szCs w:val="23"/>
              </w:rPr>
              <w:t>Name of Property/Attraction</w:t>
            </w:r>
          </w:p>
        </w:tc>
        <w:tc>
          <w:tcPr>
            <w:tcW w:w="5068" w:type="dxa"/>
          </w:tcPr>
          <w:p w:rsidR="00AC16CE" w:rsidRDefault="00EC62A8">
            <w:pPr>
              <w:pStyle w:val="Basic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16CE">
              <w:rPr>
                <w:rFonts w:ascii="Calibri" w:hAnsi="Calibri"/>
                <w:sz w:val="20"/>
              </w:rPr>
              <w:instrText xml:space="preserve"> FORMTEXT </w:instrText>
            </w:r>
            <w:r w:rsidR="005A78AC" w:rsidRPr="00EC62A8"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C16CE">
        <w:tc>
          <w:tcPr>
            <w:tcW w:w="3004" w:type="dxa"/>
            <w:vAlign w:val="center"/>
          </w:tcPr>
          <w:p w:rsidR="00AC16CE" w:rsidRDefault="00AC16CE">
            <w:pPr>
              <w:pStyle w:val="BasicParagraph"/>
              <w:rPr>
                <w:rFonts w:ascii="Calibri" w:hAnsi="Calibri"/>
                <w:sz w:val="22"/>
              </w:rPr>
            </w:pPr>
            <w:r>
              <w:rPr>
                <w:rFonts w:ascii="Calibri" w:hAnsi="Calibri" w:cs="Sabon"/>
                <w:sz w:val="22"/>
                <w:szCs w:val="23"/>
              </w:rPr>
              <w:t>Your name</w:t>
            </w:r>
          </w:p>
        </w:tc>
        <w:tc>
          <w:tcPr>
            <w:tcW w:w="5068" w:type="dxa"/>
          </w:tcPr>
          <w:p w:rsidR="00AC16CE" w:rsidRDefault="00EC62A8">
            <w:pPr>
              <w:pStyle w:val="Basic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16CE">
              <w:rPr>
                <w:rFonts w:ascii="Calibri" w:hAnsi="Calibri"/>
                <w:sz w:val="20"/>
              </w:rPr>
              <w:instrText xml:space="preserve"> FORMTEXT </w:instrText>
            </w:r>
            <w:r w:rsidR="005A78AC" w:rsidRPr="00EC62A8"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C16CE">
        <w:tc>
          <w:tcPr>
            <w:tcW w:w="3004" w:type="dxa"/>
            <w:vAlign w:val="center"/>
          </w:tcPr>
          <w:p w:rsidR="00AC16CE" w:rsidRDefault="00AC16CE">
            <w:pPr>
              <w:pStyle w:val="BasicParagraph"/>
              <w:rPr>
                <w:rFonts w:ascii="Calibri" w:hAnsi="Calibri"/>
                <w:sz w:val="22"/>
              </w:rPr>
            </w:pPr>
            <w:r>
              <w:rPr>
                <w:rFonts w:ascii="Calibri" w:hAnsi="Calibri" w:cs="Sabon"/>
                <w:sz w:val="22"/>
                <w:szCs w:val="23"/>
              </w:rPr>
              <w:t>Position</w:t>
            </w:r>
          </w:p>
        </w:tc>
        <w:tc>
          <w:tcPr>
            <w:tcW w:w="5068" w:type="dxa"/>
          </w:tcPr>
          <w:p w:rsidR="00AC16CE" w:rsidRDefault="00EC62A8">
            <w:pPr>
              <w:pStyle w:val="Basic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16CE">
              <w:rPr>
                <w:rFonts w:ascii="Calibri" w:hAnsi="Calibri"/>
                <w:sz w:val="20"/>
              </w:rPr>
              <w:instrText xml:space="preserve"> FORMTEXT </w:instrText>
            </w:r>
            <w:r w:rsidR="005A78AC" w:rsidRPr="00EC62A8"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C16CE">
        <w:tc>
          <w:tcPr>
            <w:tcW w:w="3004" w:type="dxa"/>
            <w:vAlign w:val="center"/>
          </w:tcPr>
          <w:p w:rsidR="00AC16CE" w:rsidRDefault="00AC16CE">
            <w:pPr>
              <w:pStyle w:val="BasicParagraph"/>
              <w:rPr>
                <w:rFonts w:ascii="Calibri" w:hAnsi="Calibri" w:cs="Sabon"/>
                <w:b/>
                <w:bCs/>
                <w:sz w:val="22"/>
                <w:szCs w:val="23"/>
              </w:rPr>
            </w:pPr>
            <w:r>
              <w:rPr>
                <w:rFonts w:ascii="Calibri" w:hAnsi="Calibri" w:cs="Sabon"/>
                <w:sz w:val="22"/>
                <w:szCs w:val="23"/>
              </w:rPr>
              <w:t>Address</w:t>
            </w:r>
          </w:p>
        </w:tc>
        <w:tc>
          <w:tcPr>
            <w:tcW w:w="5068" w:type="dxa"/>
          </w:tcPr>
          <w:p w:rsidR="00AC16CE" w:rsidRDefault="00EC62A8">
            <w:pPr>
              <w:pStyle w:val="BasicParagraph"/>
              <w:rPr>
                <w:rFonts w:ascii="Calibri" w:hAnsi="Calibri" w:cs="Sabon"/>
                <w:b/>
                <w:bCs/>
                <w:sz w:val="20"/>
                <w:szCs w:val="23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16CE">
              <w:rPr>
                <w:rFonts w:ascii="Calibri" w:hAnsi="Calibri"/>
                <w:sz w:val="20"/>
              </w:rPr>
              <w:instrText xml:space="preserve"> FORMTEXT </w:instrText>
            </w:r>
            <w:r w:rsidR="005A78AC" w:rsidRPr="00EC62A8"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C16CE">
        <w:tc>
          <w:tcPr>
            <w:tcW w:w="3004" w:type="dxa"/>
            <w:vAlign w:val="center"/>
          </w:tcPr>
          <w:p w:rsidR="00AC16CE" w:rsidRDefault="00AC16CE">
            <w:pPr>
              <w:pStyle w:val="BasicParagraph"/>
              <w:rPr>
                <w:rFonts w:ascii="Calibri" w:hAnsi="Calibri" w:cs="Sabon"/>
                <w:sz w:val="22"/>
                <w:szCs w:val="23"/>
              </w:rPr>
            </w:pPr>
            <w:r>
              <w:rPr>
                <w:rFonts w:ascii="Calibri" w:hAnsi="Calibri" w:cs="Sabon"/>
                <w:sz w:val="22"/>
                <w:szCs w:val="23"/>
              </w:rPr>
              <w:t>Postcode</w:t>
            </w:r>
          </w:p>
        </w:tc>
        <w:tc>
          <w:tcPr>
            <w:tcW w:w="5068" w:type="dxa"/>
          </w:tcPr>
          <w:p w:rsidR="00AC16CE" w:rsidRDefault="00EC62A8">
            <w:pPr>
              <w:pStyle w:val="Basic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16CE">
              <w:rPr>
                <w:rFonts w:ascii="Calibri" w:hAnsi="Calibri"/>
                <w:sz w:val="20"/>
              </w:rPr>
              <w:instrText xml:space="preserve"> FORMTEXT </w:instrText>
            </w:r>
            <w:r w:rsidR="005A78AC" w:rsidRPr="00EC62A8"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C16CE">
        <w:tc>
          <w:tcPr>
            <w:tcW w:w="3004" w:type="dxa"/>
            <w:vAlign w:val="center"/>
          </w:tcPr>
          <w:p w:rsidR="00AC16CE" w:rsidRDefault="00AC16CE">
            <w:pPr>
              <w:pStyle w:val="BasicParagraph"/>
              <w:rPr>
                <w:rFonts w:ascii="Calibri" w:hAnsi="Calibri" w:cs="Sabon"/>
                <w:b/>
                <w:bCs/>
                <w:sz w:val="22"/>
                <w:szCs w:val="23"/>
              </w:rPr>
            </w:pPr>
            <w:r>
              <w:rPr>
                <w:rFonts w:ascii="Calibri" w:hAnsi="Calibri" w:cs="Sabon"/>
                <w:sz w:val="22"/>
                <w:szCs w:val="23"/>
              </w:rPr>
              <w:t>Telephone</w:t>
            </w:r>
          </w:p>
        </w:tc>
        <w:tc>
          <w:tcPr>
            <w:tcW w:w="5068" w:type="dxa"/>
          </w:tcPr>
          <w:p w:rsidR="00AC16CE" w:rsidRDefault="00EC62A8">
            <w:pPr>
              <w:pStyle w:val="BasicParagraph"/>
              <w:rPr>
                <w:rFonts w:ascii="Calibri" w:hAnsi="Calibri" w:cs="Sabon"/>
                <w:b/>
                <w:bCs/>
                <w:sz w:val="20"/>
                <w:szCs w:val="23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16CE">
              <w:rPr>
                <w:rFonts w:ascii="Calibri" w:hAnsi="Calibri"/>
                <w:sz w:val="20"/>
              </w:rPr>
              <w:instrText xml:space="preserve"> FORMTEXT </w:instrText>
            </w:r>
            <w:r w:rsidR="005A78AC" w:rsidRPr="00EC62A8"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C16CE">
        <w:tc>
          <w:tcPr>
            <w:tcW w:w="3004" w:type="dxa"/>
            <w:vAlign w:val="center"/>
          </w:tcPr>
          <w:p w:rsidR="00AC16CE" w:rsidRDefault="00AC16CE">
            <w:pPr>
              <w:pStyle w:val="BasicParagraph"/>
              <w:rPr>
                <w:rFonts w:ascii="Calibri" w:hAnsi="Calibri" w:cs="Sabon"/>
                <w:sz w:val="22"/>
                <w:szCs w:val="23"/>
              </w:rPr>
            </w:pPr>
            <w:r>
              <w:rPr>
                <w:rFonts w:ascii="Calibri" w:hAnsi="Calibri" w:cs="Sabon"/>
                <w:sz w:val="22"/>
                <w:szCs w:val="23"/>
              </w:rPr>
              <w:t>Email</w:t>
            </w:r>
          </w:p>
        </w:tc>
        <w:tc>
          <w:tcPr>
            <w:tcW w:w="5068" w:type="dxa"/>
          </w:tcPr>
          <w:p w:rsidR="00AC16CE" w:rsidRDefault="00EC62A8">
            <w:pPr>
              <w:pStyle w:val="BasicParagraph"/>
              <w:rPr>
                <w:rFonts w:ascii="Calibri" w:hAnsi="Calibri" w:cs="Sabon"/>
                <w:b/>
                <w:bCs/>
                <w:sz w:val="20"/>
                <w:szCs w:val="23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16CE">
              <w:rPr>
                <w:rFonts w:ascii="Calibri" w:hAnsi="Calibri"/>
                <w:sz w:val="20"/>
              </w:rPr>
              <w:instrText xml:space="preserve"> FORMTEXT </w:instrText>
            </w:r>
            <w:r w:rsidR="005A78AC" w:rsidRPr="00EC62A8"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 w:rsidR="00AC16CE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C16CE">
        <w:trPr>
          <w:trHeight w:val="351"/>
        </w:trPr>
        <w:tc>
          <w:tcPr>
            <w:tcW w:w="3004" w:type="dxa"/>
            <w:vAlign w:val="center"/>
          </w:tcPr>
          <w:p w:rsidR="00AC16CE" w:rsidRDefault="00AC16CE">
            <w:pPr>
              <w:pStyle w:val="BasicParagraph"/>
              <w:rPr>
                <w:rFonts w:ascii="Calibri" w:hAnsi="Calibri" w:cs="Sabon"/>
                <w:sz w:val="22"/>
                <w:szCs w:val="23"/>
              </w:rPr>
            </w:pPr>
            <w:r>
              <w:rPr>
                <w:rFonts w:ascii="Calibri" w:hAnsi="Calibri" w:cs="Sabon"/>
                <w:sz w:val="22"/>
                <w:szCs w:val="23"/>
              </w:rPr>
              <w:t>Signature</w:t>
            </w:r>
          </w:p>
        </w:tc>
        <w:tc>
          <w:tcPr>
            <w:tcW w:w="5068" w:type="dxa"/>
          </w:tcPr>
          <w:p w:rsidR="00AC16CE" w:rsidRDefault="00AC16CE">
            <w:pPr>
              <w:pStyle w:val="BasicParagraph"/>
              <w:rPr>
                <w:rFonts w:ascii="Calibri" w:hAnsi="Calibri" w:cs="Sabon"/>
                <w:b/>
                <w:bCs/>
                <w:sz w:val="22"/>
                <w:szCs w:val="23"/>
              </w:rPr>
            </w:pPr>
          </w:p>
        </w:tc>
      </w:tr>
    </w:tbl>
    <w:p w:rsidR="00AC16CE" w:rsidRDefault="00AC16CE">
      <w:pPr>
        <w:pStyle w:val="BodyText"/>
      </w:pPr>
    </w:p>
    <w:p w:rsidR="00AC16CE" w:rsidRDefault="00AC16CE">
      <w:pPr>
        <w:pStyle w:val="BodyText"/>
        <w:ind w:left="-181"/>
        <w:rPr>
          <w:rFonts w:ascii="Calibri" w:hAnsi="Calibri"/>
          <w:b/>
          <w:bCs/>
          <w:sz w:val="22"/>
        </w:rPr>
      </w:pPr>
      <w:r>
        <w:rPr>
          <w:rFonts w:ascii="Calibri" w:hAnsi="Calibri"/>
          <w:sz w:val="22"/>
        </w:rPr>
        <w:t xml:space="preserve">Please return to: </w:t>
      </w:r>
      <w:r w:rsidR="00630578">
        <w:rPr>
          <w:rFonts w:ascii="Calibri" w:hAnsi="Calibri"/>
          <w:b/>
          <w:bCs/>
          <w:sz w:val="22"/>
        </w:rPr>
        <w:t xml:space="preserve">Natasha Syed </w:t>
      </w:r>
      <w:hyperlink r:id="rId6" w:history="1">
        <w:r w:rsidR="00630578" w:rsidRPr="00091308">
          <w:rPr>
            <w:rStyle w:val="Hyperlink"/>
            <w:rFonts w:ascii="Calibri" w:hAnsi="Calibri"/>
            <w:b/>
            <w:bCs/>
            <w:sz w:val="22"/>
          </w:rPr>
          <w:t>Natasha.Syed@chelseamagazines.com</w:t>
        </w:r>
      </w:hyperlink>
    </w:p>
    <w:p w:rsidR="00AC16CE" w:rsidRDefault="00AC16CE">
      <w:pPr>
        <w:pStyle w:val="BodyText"/>
        <w:ind w:left="-18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Once we have processed your booking our production team will contact you in order to collect the information/images required to prepare your advertisement in the printed guide and online entry.</w:t>
      </w:r>
      <w:r>
        <w:rPr>
          <w:rFonts w:ascii="Calibri" w:hAnsi="Calibri"/>
          <w:sz w:val="22"/>
        </w:rPr>
        <w:br/>
      </w:r>
    </w:p>
    <w:p w:rsidR="00AC16CE" w:rsidRPr="00630578" w:rsidRDefault="00630578">
      <w:pPr>
        <w:autoSpaceDE w:val="0"/>
        <w:autoSpaceDN w:val="0"/>
        <w:adjustRightInd w:val="0"/>
        <w:ind w:left="-181"/>
        <w:rPr>
          <w:rFonts w:asciiTheme="minorHAnsi" w:hAnsiTheme="minorHAnsi"/>
          <w:b/>
          <w:bCs/>
          <w:sz w:val="22"/>
        </w:rPr>
      </w:pPr>
      <w:r w:rsidRPr="00630578">
        <w:rPr>
          <w:rFonts w:asciiTheme="minorHAnsi" w:hAnsiTheme="minorHAnsi" w:cs="Helvetica"/>
          <w:color w:val="333333"/>
          <w:sz w:val="22"/>
          <w:szCs w:val="28"/>
          <w:lang w:val="en-US"/>
        </w:rPr>
        <w:t>J</w:t>
      </w:r>
      <w:r>
        <w:rPr>
          <w:rFonts w:asciiTheme="minorHAnsi" w:hAnsiTheme="minorHAnsi" w:cs="Helvetica"/>
          <w:color w:val="333333"/>
          <w:sz w:val="22"/>
          <w:szCs w:val="28"/>
          <w:lang w:val="en-US"/>
        </w:rPr>
        <w:t>ubilee House, 2 Jubilee Place,</w:t>
      </w:r>
      <w:r w:rsidR="005A78AC">
        <w:rPr>
          <w:rFonts w:asciiTheme="minorHAnsi" w:hAnsiTheme="minorHAnsi" w:cs="Helvetica"/>
          <w:color w:val="333333"/>
          <w:sz w:val="22"/>
          <w:szCs w:val="28"/>
          <w:lang w:val="en-US"/>
        </w:rPr>
        <w:t xml:space="preserve"> </w:t>
      </w:r>
      <w:r w:rsidRPr="00630578">
        <w:rPr>
          <w:rFonts w:asciiTheme="minorHAnsi" w:hAnsiTheme="minorHAnsi" w:cs="Helvetica"/>
          <w:color w:val="333333"/>
          <w:sz w:val="22"/>
          <w:szCs w:val="28"/>
          <w:lang w:val="en-US"/>
        </w:rPr>
        <w:t>London SW3 3TQ Tel: + 44 (0) 20 7349 3700 Fax: + 44 (0) 20 7349 3701</w:t>
      </w:r>
    </w:p>
    <w:sectPr w:rsidR="00AC16CE" w:rsidRPr="00630578" w:rsidSect="002351FB">
      <w:pgSz w:w="11906" w:h="16838" w:code="9"/>
      <w:pgMar w:top="723" w:right="1227" w:bottom="181" w:left="1797" w:header="709" w:footer="709" w:gutter="0"/>
      <w:paperSrc w:first="256" w:other="256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Geneva"/>
    <w:charset w:val="00"/>
    <w:family w:val="swiss"/>
    <w:pitch w:val="variable"/>
    <w:sig w:usb0="00000287" w:usb1="00000800" w:usb2="00000000" w:usb3="00000000" w:csb0="0000009F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ab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ig Caslo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BD9"/>
    <w:multiLevelType w:val="hybridMultilevel"/>
    <w:tmpl w:val="9CF6FD96"/>
    <w:lvl w:ilvl="0" w:tplc="22D22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CEC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CC6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2B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E4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CA4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A9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A24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2CA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F595C"/>
    <w:multiLevelType w:val="hybridMultilevel"/>
    <w:tmpl w:val="C3F06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84474"/>
    <w:multiLevelType w:val="hybridMultilevel"/>
    <w:tmpl w:val="D4C07940"/>
    <w:lvl w:ilvl="0" w:tplc="E6AA9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8E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0CD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2A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00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0E9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E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8F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FAB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8541F"/>
    <w:multiLevelType w:val="hybridMultilevel"/>
    <w:tmpl w:val="F4364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E3A2F"/>
    <w:multiLevelType w:val="hybridMultilevel"/>
    <w:tmpl w:val="C1709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91BFB"/>
    <w:multiLevelType w:val="hybridMultilevel"/>
    <w:tmpl w:val="4CB41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41BAD"/>
    <w:multiLevelType w:val="hybridMultilevel"/>
    <w:tmpl w:val="C31A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4CE07C53"/>
    <w:multiLevelType w:val="hybridMultilevel"/>
    <w:tmpl w:val="A3907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F85F80"/>
    <w:multiLevelType w:val="hybridMultilevel"/>
    <w:tmpl w:val="0C96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61611FEB"/>
    <w:multiLevelType w:val="hybridMultilevel"/>
    <w:tmpl w:val="8A9AA1CE"/>
    <w:lvl w:ilvl="0" w:tplc="A1108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A5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0C2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AC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C632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406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0E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E4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F64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0D641E"/>
    <w:multiLevelType w:val="hybridMultilevel"/>
    <w:tmpl w:val="4CF4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74453B2A"/>
    <w:multiLevelType w:val="hybridMultilevel"/>
    <w:tmpl w:val="0D6C5234"/>
    <w:lvl w:ilvl="0" w:tplc="6E926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6C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5AC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C3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65F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C4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4C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AE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FEC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7C7101"/>
    <w:multiLevelType w:val="hybridMultilevel"/>
    <w:tmpl w:val="EEC0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rawingGridHorizontalSpacing w:val="181"/>
  <w:drawingGridVerticalSpacing w:val="181"/>
  <w:noPunctuationKerning/>
  <w:characterSpacingControl w:val="doNotCompress"/>
  <w:doNotValidateAgainstSchema/>
  <w:doNotDemarcateInvalidXml/>
  <w:compat/>
  <w:rsids>
    <w:rsidRoot w:val="00D82041"/>
    <w:rsid w:val="002351FB"/>
    <w:rsid w:val="003D2A40"/>
    <w:rsid w:val="005A78AC"/>
    <w:rsid w:val="00630578"/>
    <w:rsid w:val="0071182D"/>
    <w:rsid w:val="00AC16CE"/>
    <w:rsid w:val="00B47229"/>
    <w:rsid w:val="00D82041"/>
    <w:rsid w:val="00EC62A8"/>
  </w:rsids>
  <m:mathPr>
    <m:mathFont m:val="Cooper Std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51FB"/>
    <w:rPr>
      <w:rFonts w:ascii="Arial" w:hAnsi="Arial"/>
      <w:color w:val="000000"/>
      <w:lang w:val="en-GB"/>
    </w:rPr>
  </w:style>
  <w:style w:type="paragraph" w:styleId="Heading1">
    <w:name w:val="heading 1"/>
    <w:basedOn w:val="Normal"/>
    <w:next w:val="Normal"/>
    <w:qFormat/>
    <w:rsid w:val="002351FB"/>
    <w:pPr>
      <w:keepNext/>
      <w:tabs>
        <w:tab w:val="left" w:pos="266"/>
      </w:tabs>
      <w:outlineLvl w:val="0"/>
    </w:pPr>
    <w:rPr>
      <w:rFonts w:ascii="Arial Narrow" w:hAnsi="Arial Narrow"/>
      <w:b/>
      <w:sz w:val="32"/>
    </w:rPr>
  </w:style>
  <w:style w:type="paragraph" w:styleId="Heading2">
    <w:name w:val="heading 2"/>
    <w:basedOn w:val="Normal"/>
    <w:next w:val="Normal"/>
    <w:qFormat/>
    <w:rsid w:val="002351FB"/>
    <w:pPr>
      <w:keepNext/>
      <w:pBdr>
        <w:top w:val="single" w:sz="2" w:space="1" w:color="808080"/>
        <w:left w:val="single" w:sz="2" w:space="4" w:color="808080"/>
        <w:bottom w:val="single" w:sz="2" w:space="1" w:color="808080"/>
        <w:right w:val="single" w:sz="2" w:space="4" w:color="808080"/>
      </w:pBdr>
      <w:shd w:val="clear" w:color="auto" w:fill="606060"/>
      <w:spacing w:after="57"/>
      <w:outlineLvl w:val="1"/>
    </w:pPr>
    <w:rPr>
      <w:rFonts w:ascii="Arial Narrow" w:hAnsi="Arial Narrow"/>
      <w:b/>
      <w:color w:val="FFFFFF"/>
    </w:rPr>
  </w:style>
  <w:style w:type="paragraph" w:styleId="Heading3">
    <w:name w:val="heading 3"/>
    <w:basedOn w:val="Normal"/>
    <w:next w:val="Normal"/>
    <w:qFormat/>
    <w:rsid w:val="002351FB"/>
    <w:pPr>
      <w:keepNext/>
      <w:outlineLvl w:val="2"/>
    </w:pPr>
    <w:rPr>
      <w:rFonts w:ascii="Arial Narrow" w:hAnsi="Arial Narrow"/>
      <w:sz w:val="20"/>
    </w:rPr>
  </w:style>
  <w:style w:type="paragraph" w:styleId="Heading4">
    <w:name w:val="heading 4"/>
    <w:basedOn w:val="Normal"/>
    <w:next w:val="Normal"/>
    <w:qFormat/>
    <w:rsid w:val="002351FB"/>
    <w:pPr>
      <w:keepNext/>
      <w:outlineLvl w:val="3"/>
    </w:pPr>
    <w:rPr>
      <w:rFonts w:ascii="Arial Narrow" w:hAnsi="Arial Narrow"/>
      <w:sz w:val="36"/>
    </w:rPr>
  </w:style>
  <w:style w:type="paragraph" w:styleId="Heading5">
    <w:name w:val="heading 5"/>
    <w:basedOn w:val="Normal"/>
    <w:next w:val="Normal"/>
    <w:qFormat/>
    <w:rsid w:val="002351FB"/>
    <w:pPr>
      <w:keepNext/>
      <w:outlineLvl w:val="4"/>
    </w:pPr>
    <w:rPr>
      <w:rFonts w:ascii="Arial Narrow" w:hAnsi="Arial Narrow"/>
      <w:b/>
      <w:sz w:val="18"/>
    </w:rPr>
  </w:style>
  <w:style w:type="paragraph" w:styleId="Heading6">
    <w:name w:val="heading 6"/>
    <w:basedOn w:val="Normal"/>
    <w:next w:val="Normal"/>
    <w:qFormat/>
    <w:rsid w:val="002351FB"/>
    <w:pPr>
      <w:keepNext/>
      <w:outlineLvl w:val="5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2351FB"/>
    <w:rPr>
      <w:sz w:val="20"/>
    </w:rPr>
  </w:style>
  <w:style w:type="paragraph" w:styleId="PlainText">
    <w:name w:val="Plain Text"/>
    <w:basedOn w:val="Normal"/>
    <w:rsid w:val="002351FB"/>
    <w:rPr>
      <w:rFonts w:ascii="Courier New" w:hAnsi="Courier New"/>
      <w:sz w:val="20"/>
    </w:rPr>
  </w:style>
  <w:style w:type="paragraph" w:customStyle="1" w:styleId="Entrytext">
    <w:name w:val="Entry text"/>
    <w:basedOn w:val="Heading3"/>
    <w:rsid w:val="002351FB"/>
    <w:rPr>
      <w:color w:val="808080"/>
      <w:sz w:val="22"/>
    </w:rPr>
  </w:style>
  <w:style w:type="character" w:styleId="Hyperlink">
    <w:name w:val="Hyperlink"/>
    <w:basedOn w:val="DefaultParagraphFont"/>
    <w:rsid w:val="002351FB"/>
    <w:rPr>
      <w:color w:val="0000FF"/>
      <w:u w:val="single"/>
    </w:rPr>
  </w:style>
  <w:style w:type="character" w:styleId="FollowedHyperlink">
    <w:name w:val="FollowedHyperlink"/>
    <w:basedOn w:val="DefaultParagraphFont"/>
    <w:rsid w:val="002351FB"/>
    <w:rPr>
      <w:color w:val="800080"/>
      <w:u w:val="single"/>
    </w:rPr>
  </w:style>
  <w:style w:type="paragraph" w:styleId="DocumentMap">
    <w:name w:val="Document Map"/>
    <w:basedOn w:val="Normal"/>
    <w:rsid w:val="002351FB"/>
    <w:pPr>
      <w:shd w:val="clear" w:color="auto" w:fill="000080"/>
    </w:pPr>
    <w:rPr>
      <w:rFonts w:ascii="Tahoma" w:hAnsi="Tahoma" w:cs="Tahoma"/>
    </w:rPr>
  </w:style>
  <w:style w:type="paragraph" w:customStyle="1" w:styleId="BasicParagraph">
    <w:name w:val="[Basic Paragraph]"/>
    <w:basedOn w:val="Normal"/>
    <w:rsid w:val="002351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lang w:val="en-US"/>
    </w:rPr>
  </w:style>
  <w:style w:type="paragraph" w:customStyle="1" w:styleId="Pa0">
    <w:name w:val="Pa0"/>
    <w:basedOn w:val="Normal"/>
    <w:next w:val="Normal"/>
    <w:rsid w:val="002351FB"/>
    <w:pPr>
      <w:autoSpaceDE w:val="0"/>
      <w:autoSpaceDN w:val="0"/>
      <w:adjustRightInd w:val="0"/>
      <w:spacing w:line="241" w:lineRule="atLeast"/>
    </w:pPr>
    <w:rPr>
      <w:rFonts w:ascii="Sabon" w:hAnsi="Sabon"/>
      <w:color w:val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mailto:Natasha.Syed@chelseamagaz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TOGETHER (</vt:lpstr>
    </vt:vector>
  </TitlesOfParts>
  <Company>Jackson Lowe Marketing</Company>
  <LinksUpToDate>false</LinksUpToDate>
  <CharactersWithSpaces>1764</CharactersWithSpaces>
  <SharedDoc>false</SharedDoc>
  <HLinks>
    <vt:vector size="12" baseType="variant">
      <vt:variant>
        <vt:i4>7864335</vt:i4>
      </vt:variant>
      <vt:variant>
        <vt:i4>31</vt:i4>
      </vt:variant>
      <vt:variant>
        <vt:i4>0</vt:i4>
      </vt:variant>
      <vt:variant>
        <vt:i4>5</vt:i4>
      </vt:variant>
      <vt:variant>
        <vt:lpwstr>mailto:alex.lobsang@chelseamagazines.com</vt:lpwstr>
      </vt:variant>
      <vt:variant>
        <vt:lpwstr/>
      </vt:variant>
      <vt:variant>
        <vt:i4>7274500</vt:i4>
      </vt:variant>
      <vt:variant>
        <vt:i4>2048</vt:i4>
      </vt:variant>
      <vt:variant>
        <vt:i4>1025</vt:i4>
      </vt:variant>
      <vt:variant>
        <vt:i4>1</vt:i4>
      </vt:variant>
      <vt:variant>
        <vt:lpwstr>britain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TOGETHER (</dc:title>
  <dc:subject/>
  <dc:creator>jlm</dc:creator>
  <cp:keywords/>
  <dc:description/>
  <cp:lastModifiedBy>Scarlett Lill</cp:lastModifiedBy>
  <cp:revision>4</cp:revision>
  <cp:lastPrinted>2012-07-16T14:32:00Z</cp:lastPrinted>
  <dcterms:created xsi:type="dcterms:W3CDTF">2013-10-21T14:39:00Z</dcterms:created>
  <dcterms:modified xsi:type="dcterms:W3CDTF">2013-10-22T14:55:00Z</dcterms:modified>
</cp:coreProperties>
</file>